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628F" w:rsidRPr="002F48F4" w:rsidRDefault="002F48F4">
      <w:pPr>
        <w:rPr>
          <w:rFonts w:ascii="Berlin Sans FB" w:hAnsi="Berlin Sans FB" w:cs="Aharoni"/>
          <w:color w:val="00B0F0"/>
          <w:sz w:val="32"/>
          <w:szCs w:val="32"/>
        </w:rPr>
      </w:pPr>
      <w:r w:rsidRPr="002F48F4">
        <w:rPr>
          <w:rFonts w:ascii="Berlin Sans FB" w:hAnsi="Berlin Sans FB" w:cs="Aharoni"/>
          <w:color w:val="00B0F0"/>
          <w:sz w:val="32"/>
          <w:szCs w:val="32"/>
        </w:rPr>
        <w:t>Web Governance 101</w:t>
      </w:r>
    </w:p>
    <w:p w:rsidR="002F48F4" w:rsidRPr="002F48F4" w:rsidRDefault="002F48F4">
      <w:pPr>
        <w:rPr>
          <w:rFonts w:ascii="Corbel" w:hAnsi="Corbel"/>
        </w:rPr>
      </w:pPr>
    </w:p>
    <w:p w:rsidR="002F48F4" w:rsidRPr="002F48F4" w:rsidRDefault="002F48F4" w:rsidP="002F48F4">
      <w:pPr>
        <w:rPr>
          <w:rFonts w:ascii="Corbel" w:hAnsi="Corbel"/>
        </w:rPr>
      </w:pPr>
      <w:r w:rsidRPr="002F48F4">
        <w:rPr>
          <w:rFonts w:ascii="Corbel" w:hAnsi="Corbel"/>
        </w:rPr>
        <w:t>The three primary components of website governance include:</w:t>
      </w:r>
      <w:r w:rsidRPr="002F48F4">
        <w:rPr>
          <w:rFonts w:ascii="Corbel" w:hAnsi="Corbel"/>
        </w:rPr>
        <w:br/>
      </w:r>
    </w:p>
    <w:p w:rsidR="002F48F4" w:rsidRPr="002F48F4" w:rsidRDefault="002F48F4" w:rsidP="002F48F4">
      <w:pPr>
        <w:rPr>
          <w:rFonts w:ascii="Corbel" w:hAnsi="Corbel"/>
          <w:b/>
          <w:bCs/>
          <w:color w:val="00B0F0"/>
          <w:sz w:val="28"/>
          <w:szCs w:val="28"/>
        </w:rPr>
      </w:pPr>
      <w:r w:rsidRPr="002F48F4">
        <w:rPr>
          <w:rFonts w:ascii="Corbel" w:hAnsi="Corbel"/>
          <w:b/>
          <w:bCs/>
          <w:color w:val="00B0F0"/>
          <w:sz w:val="28"/>
          <w:szCs w:val="28"/>
        </w:rPr>
        <w:t>Policies</w:t>
      </w:r>
    </w:p>
    <w:p w:rsidR="002F48F4" w:rsidRPr="002F48F4" w:rsidRDefault="002F48F4" w:rsidP="002F48F4">
      <w:pPr>
        <w:rPr>
          <w:rFonts w:ascii="Corbel" w:hAnsi="Corbel"/>
        </w:rPr>
      </w:pPr>
      <w:r w:rsidRPr="002F48F4">
        <w:rPr>
          <w:rFonts w:ascii="Corbel" w:hAnsi="Corbel"/>
        </w:rPr>
        <w:t xml:space="preserve">These are guidelines to which all areas of your website and any other online channel must adhere. These policies should be kept to a minimum and be clear and concise to eliminate confusion and to be effective. </w:t>
      </w:r>
      <w:r w:rsidRPr="002F48F4">
        <w:rPr>
          <w:rFonts w:ascii="Corbel" w:hAnsi="Corbel"/>
          <w:b/>
          <w:bCs/>
        </w:rPr>
        <w:t>An example of a policy would be: All pages on the website must contain a call-to-action.</w:t>
      </w:r>
      <w:r w:rsidRPr="00966187">
        <w:rPr>
          <w:rFonts w:ascii="Corbel" w:hAnsi="Corbel"/>
          <w:b/>
          <w:bCs/>
        </w:rPr>
        <w:br/>
      </w:r>
    </w:p>
    <w:p w:rsidR="002F48F4" w:rsidRPr="002F48F4" w:rsidRDefault="002F48F4" w:rsidP="002F48F4">
      <w:pPr>
        <w:rPr>
          <w:rFonts w:ascii="Corbel" w:hAnsi="Corbel"/>
          <w:b/>
          <w:bCs/>
          <w:color w:val="00B0F0"/>
          <w:sz w:val="28"/>
          <w:szCs w:val="28"/>
        </w:rPr>
      </w:pPr>
      <w:r w:rsidRPr="002F48F4">
        <w:rPr>
          <w:rFonts w:ascii="Corbel" w:hAnsi="Corbel"/>
          <w:b/>
          <w:bCs/>
          <w:color w:val="00B0F0"/>
          <w:sz w:val="28"/>
          <w:szCs w:val="28"/>
        </w:rPr>
        <w:t>Standards</w:t>
      </w:r>
    </w:p>
    <w:p w:rsidR="002F48F4" w:rsidRPr="002F48F4" w:rsidRDefault="002F48F4" w:rsidP="002F48F4">
      <w:pPr>
        <w:rPr>
          <w:rFonts w:ascii="Corbel" w:hAnsi="Corbel"/>
        </w:rPr>
      </w:pPr>
      <w:r w:rsidRPr="002F48F4">
        <w:rPr>
          <w:rFonts w:ascii="Corbel" w:hAnsi="Corbel"/>
        </w:rPr>
        <w:t>Standards are established to deliver consistency in voice, quality, and design. With ever-evolving websites and multiple stakeholders, quality and consistency can quickly be forgotten.</w:t>
      </w:r>
    </w:p>
    <w:p w:rsidR="002F48F4" w:rsidRPr="002F48F4" w:rsidRDefault="00343D2D" w:rsidP="002F48F4">
      <w:pPr>
        <w:rPr>
          <w:rFonts w:ascii="Corbel" w:hAnsi="Corbel"/>
        </w:rPr>
      </w:pPr>
      <w:r>
        <w:rPr>
          <w:rFonts w:ascii="Corbel" w:hAnsi="Corbel"/>
        </w:rPr>
        <w:t>Different s</w:t>
      </w:r>
      <w:r w:rsidR="002F48F4" w:rsidRPr="002F48F4">
        <w:rPr>
          <w:rFonts w:ascii="Corbel" w:hAnsi="Corbel"/>
        </w:rPr>
        <w:t xml:space="preserve">takeholders have different styles and skills. Governance standards make sure they all follow the same criteria for consistency across all your digital properties. </w:t>
      </w:r>
      <w:r w:rsidR="002F48F4" w:rsidRPr="002F48F4">
        <w:rPr>
          <w:rFonts w:ascii="Corbel" w:hAnsi="Corbel"/>
          <w:b/>
          <w:bCs/>
        </w:rPr>
        <w:t>An example would be requiring all images to be saved at a s</w:t>
      </w:r>
      <w:r w:rsidR="002F48F4" w:rsidRPr="002F48F4">
        <w:rPr>
          <w:rFonts w:ascii="Corbel" w:hAnsi="Corbel"/>
          <w:b/>
          <w:bCs/>
        </w:rPr>
        <w:t>p</w:t>
      </w:r>
      <w:r w:rsidR="002F48F4" w:rsidRPr="002F48F4">
        <w:rPr>
          <w:rFonts w:ascii="Corbel" w:hAnsi="Corbel"/>
          <w:b/>
          <w:bCs/>
        </w:rPr>
        <w:t>ecified quality level before being posted to the website</w:t>
      </w:r>
      <w:r w:rsidR="002F48F4" w:rsidRPr="002F48F4">
        <w:rPr>
          <w:rFonts w:ascii="Corbel" w:hAnsi="Corbel"/>
        </w:rPr>
        <w:t>.</w:t>
      </w:r>
    </w:p>
    <w:p w:rsidR="002F48F4" w:rsidRPr="002F48F4" w:rsidRDefault="002F48F4" w:rsidP="002F48F4">
      <w:pPr>
        <w:rPr>
          <w:rFonts w:ascii="Corbel" w:hAnsi="Corbel"/>
          <w:b/>
          <w:bCs/>
          <w:sz w:val="28"/>
          <w:szCs w:val="28"/>
        </w:rPr>
      </w:pPr>
      <w:r w:rsidRPr="002F48F4">
        <w:rPr>
          <w:rFonts w:ascii="Corbel" w:hAnsi="Corbel"/>
        </w:rPr>
        <w:br/>
      </w:r>
      <w:r w:rsidRPr="002F48F4">
        <w:rPr>
          <w:rFonts w:ascii="Corbel" w:hAnsi="Corbel"/>
          <w:b/>
          <w:bCs/>
          <w:color w:val="00B0F0"/>
          <w:sz w:val="28"/>
          <w:szCs w:val="28"/>
        </w:rPr>
        <w:t>Process</w:t>
      </w:r>
    </w:p>
    <w:p w:rsidR="002F48F4" w:rsidRPr="002F48F4" w:rsidRDefault="002F48F4" w:rsidP="002F48F4">
      <w:pPr>
        <w:rPr>
          <w:rFonts w:ascii="Corbel" w:hAnsi="Corbel"/>
          <w:b/>
          <w:bCs/>
        </w:rPr>
      </w:pPr>
      <w:r w:rsidRPr="002F48F4">
        <w:rPr>
          <w:rFonts w:ascii="Corbel" w:hAnsi="Corbel"/>
        </w:rPr>
        <w:t xml:space="preserve">These are all the steps which must be taken to ensure </w:t>
      </w:r>
      <w:r w:rsidR="00343D2D">
        <w:rPr>
          <w:rFonts w:ascii="Corbel" w:hAnsi="Corbel"/>
        </w:rPr>
        <w:t xml:space="preserve">that </w:t>
      </w:r>
      <w:r w:rsidRPr="002F48F4">
        <w:rPr>
          <w:rFonts w:ascii="Corbel" w:hAnsi="Corbel"/>
        </w:rPr>
        <w:t xml:space="preserve">your website adheres to policies and standards. For </w:t>
      </w:r>
      <w:r w:rsidRPr="002F48F4">
        <w:rPr>
          <w:rFonts w:ascii="Corbel" w:hAnsi="Corbel"/>
          <w:b/>
          <w:bCs/>
        </w:rPr>
        <w:t>example, you might make a checklist of processes that go into each new page of content, such as optimizing URLs, Title tag, H1 tags, and meta descriptions.</w:t>
      </w:r>
      <w:r w:rsidR="00343D2D">
        <w:rPr>
          <w:rFonts w:ascii="Corbel" w:hAnsi="Corbel"/>
          <w:b/>
          <w:bCs/>
        </w:rPr>
        <w:t xml:space="preserve"> See our checklist on the Digital Commons Support site.</w:t>
      </w:r>
    </w:p>
    <w:p w:rsidR="002F48F4" w:rsidRPr="002F48F4" w:rsidRDefault="00343D2D" w:rsidP="002F48F4">
      <w:pPr>
        <w:rPr>
          <w:rFonts w:ascii="Corbel" w:hAnsi="Corbel"/>
        </w:rPr>
      </w:pPr>
      <w:r>
        <w:rPr>
          <w:rFonts w:ascii="Corbel" w:hAnsi="Corbel"/>
        </w:rPr>
        <w:br/>
      </w:r>
      <w:r w:rsidR="002F48F4" w:rsidRPr="002F48F4">
        <w:rPr>
          <w:rFonts w:ascii="Corbel" w:hAnsi="Corbel"/>
        </w:rPr>
        <w:t>The benefits of good website governance cannot be understated. It allows a web team to think strategically and aid in evolving the website through its lifecycle in a controlled way where new content and new sections are added to benefit the overall goal of your communications team and various departments. Maintaining a reliable and sustainable website governance framework safeguards the long-term success of your website.</w:t>
      </w:r>
    </w:p>
    <w:p w:rsidR="002F48F4" w:rsidRPr="002F48F4" w:rsidRDefault="002F48F4"/>
    <w:sectPr w:rsidR="002F48F4" w:rsidRPr="002F48F4" w:rsidSect="00B91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F4"/>
    <w:rsid w:val="0007522B"/>
    <w:rsid w:val="001D62FA"/>
    <w:rsid w:val="002F48F4"/>
    <w:rsid w:val="002F5232"/>
    <w:rsid w:val="00343D2D"/>
    <w:rsid w:val="00365727"/>
    <w:rsid w:val="003E53D0"/>
    <w:rsid w:val="00640077"/>
    <w:rsid w:val="008A60A7"/>
    <w:rsid w:val="00966187"/>
    <w:rsid w:val="00981E50"/>
    <w:rsid w:val="009B6D7A"/>
    <w:rsid w:val="00B91EE8"/>
    <w:rsid w:val="00C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463A9"/>
  <w15:chartTrackingRefBased/>
  <w15:docId w15:val="{1422C60A-11F1-1D40-BD00-F0DA25D7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8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1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Vines, Liz</dc:creator>
  <cp:keywords/>
  <dc:description/>
  <cp:lastModifiedBy>Vines, Liz</cp:lastModifiedBy>
  <cp:revision>2</cp:revision>
  <dcterms:created xsi:type="dcterms:W3CDTF">2020-11-02T16:00:00Z</dcterms:created>
  <dcterms:modified xsi:type="dcterms:W3CDTF">2020-11-02T16:36:00Z</dcterms:modified>
</cp:coreProperties>
</file>